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92" w:rsidRDefault="00B86D51">
      <w:pPr>
        <w:pStyle w:val="a3"/>
        <w:keepNext/>
        <w:keepLines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АНКЕТА ПО ОЦЕНКЕ ПИТАНИЯ ОБУЧАЮЩЕГОСЯ В ОБЩЕОБРАЗОВАТЕЛЬНЫХ ОРГАНИЗАЦИЯХ</w:t>
      </w:r>
    </w:p>
    <w:p w:rsidR="001F4A92" w:rsidRDefault="00B86D51">
      <w:pPr>
        <w:pStyle w:val="a3"/>
        <w:keepNext/>
        <w:keepLines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опрос организаторов питания)</w:t>
      </w:r>
    </w:p>
    <w:p w:rsidR="001F4A92" w:rsidRDefault="001F4A92">
      <w:pPr>
        <w:pStyle w:val="a3"/>
        <w:spacing w:after="200" w:line="276" w:lineRule="auto"/>
      </w:pPr>
    </w:p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количество обслуживаемых школ из числа попавших в мониторинг.1</w:t>
      </w:r>
    </w:p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обслуживаемые школы питаются по одному базовому меню: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/нет</w:t>
      </w:r>
    </w:p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в обслуживаемых школах:</w:t>
      </w:r>
      <w:proofErr w:type="gramEnd"/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109"/>
        <w:gridCol w:w="1939"/>
        <w:gridCol w:w="1219"/>
        <w:gridCol w:w="1532"/>
        <w:gridCol w:w="1284"/>
        <w:gridCol w:w="1567"/>
        <w:gridCol w:w="1137"/>
      </w:tblGrid>
      <w:tr w:rsidR="001F4A92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них, количество детей охваченных </w:t>
            </w:r>
          </w:p>
        </w:tc>
        <w:tc>
          <w:tcPr>
            <w:tcW w:w="4004" w:type="dxa"/>
            <w:gridSpan w:val="3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2-х, 3-х разовым питанием</w:t>
            </w: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завтраками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обедами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полдниками</w:t>
            </w:r>
          </w:p>
        </w:tc>
        <w:tc>
          <w:tcPr>
            <w:tcW w:w="133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ьники все обслуживаемых школ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них, с са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харным диабетом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целиакией</w:t>
            </w:r>
            <w:proofErr w:type="spellEnd"/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муковисцидозом</w:t>
            </w:r>
            <w:proofErr w:type="spellEnd"/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пищевой аллергией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</w:tr>
    </w:tbl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питания в обслуживаемых школах:</w:t>
      </w:r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19"/>
        <w:gridCol w:w="3316"/>
        <w:gridCol w:w="1869"/>
        <w:gridCol w:w="1899"/>
        <w:gridCol w:w="1899"/>
      </w:tblGrid>
      <w:tr w:rsidR="001F4A92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 блюд в школе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блюд в школе и доставка полуфабрикатов 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Доставка полуфабрикатов высокой степени готовности и готовых к выдаче блюд</w:t>
            </w: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школ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</w:tr>
      <w:tr w:rsidR="001F4A92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из них питающихся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</w:pPr>
          </w:p>
        </w:tc>
      </w:tr>
    </w:tbl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меню разработаны для школ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(подчеркните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нужное)</w:t>
      </w:r>
      <w:proofErr w:type="gramEnd"/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Базовое 1-4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ДА/НЕТ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Базовое 5-9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ДА/НЕТ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Базовое 10-11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ДА/НЕТ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Базовое 5-11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ДА/НЕТ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Базовое 1-11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Меню для детей с сахарным диабетом – ДА/НЕТ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Меню для детей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целиакией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ДА/НЕТ;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Меню для детей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муковисцидозом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–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ДА/НЕТ;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Меню для детей с пищевой аллергией – ДА/НЕТ</w:t>
      </w:r>
    </w:p>
    <w:p w:rsidR="001F4A92" w:rsidRDefault="001F4A92">
      <w:pPr>
        <w:pStyle w:val="a3"/>
        <w:spacing w:after="0" w:line="100" w:lineRule="atLeast"/>
        <w:ind w:left="720"/>
        <w:contextualSpacing/>
      </w:pPr>
    </w:p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ли в меню, обслуживаемых Вами школ, обогащенные витаминами продукты</w:t>
      </w:r>
    </w:p>
    <w:p w:rsidR="001F4A92" w:rsidRDefault="00B86D51">
      <w:pPr>
        <w:pStyle w:val="a3"/>
        <w:spacing w:after="0" w:line="100" w:lineRule="atLeast"/>
        <w:ind w:left="357" w:firstLine="352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Хлеб и хлебобулочные изделия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/НЕТ;</w:t>
      </w:r>
    </w:p>
    <w:p w:rsidR="001F4A92" w:rsidRDefault="00B86D51">
      <w:pPr>
        <w:pStyle w:val="a3"/>
        <w:spacing w:after="0" w:line="100" w:lineRule="atLeast"/>
        <w:ind w:left="357" w:firstLine="352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Молоко и молочная продукция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/НЕТ;</w:t>
      </w:r>
    </w:p>
    <w:p w:rsidR="001F4A92" w:rsidRDefault="00B86D51">
      <w:pPr>
        <w:pStyle w:val="a3"/>
        <w:spacing w:after="0" w:line="100" w:lineRule="atLeast"/>
        <w:ind w:left="357" w:firstLine="352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Кисели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/НЕТ;</w:t>
      </w:r>
    </w:p>
    <w:p w:rsidR="001F4A92" w:rsidRDefault="00B86D51">
      <w:pPr>
        <w:pStyle w:val="a3"/>
        <w:spacing w:after="0" w:line="100" w:lineRule="atLeast"/>
        <w:ind w:left="357" w:firstLine="352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Иная продукция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/НЕТ;</w:t>
      </w:r>
    </w:p>
    <w:p w:rsidR="001F4A92" w:rsidRDefault="00B86D51">
      <w:pPr>
        <w:pStyle w:val="a3"/>
        <w:spacing w:after="0" w:line="100" w:lineRule="atLeast"/>
        <w:ind w:left="357" w:firstLine="35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утствует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ДА/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</w:p>
    <w:p w:rsidR="001F4A92" w:rsidRDefault="001F4A92">
      <w:pPr>
        <w:pStyle w:val="a3"/>
        <w:spacing w:after="0" w:line="100" w:lineRule="atLeast"/>
        <w:ind w:left="357" w:firstLine="352"/>
      </w:pPr>
    </w:p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ли в меню, обслуживаемых Вами школ, обогащенные минералами продукты</w:t>
      </w:r>
    </w:p>
    <w:p w:rsidR="001F4A92" w:rsidRDefault="00B86D51">
      <w:pPr>
        <w:pStyle w:val="a3"/>
        <w:spacing w:after="0" w:line="100" w:lineRule="atLeast"/>
        <w:ind w:left="357" w:firstLine="352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Хлеб и хлебобулочные изделия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/НЕТ;</w:t>
      </w:r>
    </w:p>
    <w:p w:rsidR="001F4A92" w:rsidRDefault="00B86D51">
      <w:pPr>
        <w:pStyle w:val="a3"/>
        <w:spacing w:after="0" w:line="100" w:lineRule="atLeast"/>
        <w:ind w:left="357" w:firstLine="352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Молоко и молочная продукция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/НЕТ;</w:t>
      </w:r>
    </w:p>
    <w:p w:rsidR="001F4A92" w:rsidRDefault="00B86D51">
      <w:pPr>
        <w:pStyle w:val="a3"/>
        <w:spacing w:after="0" w:line="100" w:lineRule="atLeast"/>
        <w:ind w:left="357" w:firstLine="352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Кисели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/НЕТ;</w:t>
      </w:r>
    </w:p>
    <w:p w:rsidR="001F4A92" w:rsidRDefault="00B86D51">
      <w:pPr>
        <w:pStyle w:val="a3"/>
        <w:spacing w:after="0" w:line="100" w:lineRule="atLeast"/>
        <w:ind w:left="357" w:firstLine="352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Иная продукция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/НЕТ;</w:t>
      </w:r>
    </w:p>
    <w:p w:rsidR="001F4A92" w:rsidRDefault="00B86D51">
      <w:pPr>
        <w:pStyle w:val="a3"/>
        <w:spacing w:after="0" w:line="100" w:lineRule="atLeast"/>
        <w:ind w:left="357" w:firstLine="35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ДА/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</w:p>
    <w:p w:rsidR="001F4A92" w:rsidRDefault="001F4A92">
      <w:pPr>
        <w:pStyle w:val="a3"/>
        <w:spacing w:after="0" w:line="100" w:lineRule="atLeast"/>
        <w:ind w:left="720"/>
        <w:contextualSpacing/>
      </w:pPr>
    </w:p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 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производственный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качеством поставляемых в школу продуктов: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показателям фальсификации – ДА/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НЕТ;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антибиотики – ДА/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пестициды – ДА/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содержание витаминов и минералов – ДА/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микробиологические показатели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/НЕТ.</w:t>
      </w:r>
    </w:p>
    <w:p w:rsidR="001F4A92" w:rsidRDefault="001F4A92">
      <w:pPr>
        <w:pStyle w:val="a3"/>
        <w:spacing w:after="0" w:line="100" w:lineRule="atLeast"/>
        <w:ind w:left="720"/>
        <w:contextualSpacing/>
      </w:pPr>
    </w:p>
    <w:p w:rsidR="001F4A92" w:rsidRDefault="00B86D51">
      <w:pPr>
        <w:pStyle w:val="a3"/>
        <w:numPr>
          <w:ilvl w:val="0"/>
          <w:numId w:val="1"/>
        </w:numPr>
        <w:spacing w:after="0" w:line="100" w:lineRule="atLeast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истика пищевых продуктов реализуемых с меню в общеобразовательных организациях</w:t>
      </w:r>
    </w:p>
    <w:tbl>
      <w:tblPr>
        <w:tblW w:w="0" w:type="auto"/>
        <w:tblInd w:w="5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56"/>
        <w:gridCol w:w="1891"/>
        <w:gridCol w:w="1356"/>
        <w:gridCol w:w="1595"/>
        <w:gridCol w:w="1360"/>
        <w:gridCol w:w="2408"/>
      </w:tblGrid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Продукция РФ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 местного производства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Импортная продукция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количество промежуточных поставщиков от производителя до стола ребенка</w:t>
            </w:r>
          </w:p>
        </w:tc>
      </w:tr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Кисломолочная продукция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Крупы и бобовые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 w:rsidRPr="00DF23C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 w:rsidRPr="00DF2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Ind w:w="5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754"/>
        <w:gridCol w:w="1829"/>
        <w:gridCol w:w="1754"/>
        <w:gridCol w:w="1755"/>
        <w:gridCol w:w="1755"/>
      </w:tblGrid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52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Среднедневное количество за цикл отгружаемой в один день продукции для питания школьников обслуживаемых школ (в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Продукция РФ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 местного производства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Импортная продукция</w:t>
            </w:r>
          </w:p>
        </w:tc>
      </w:tr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DF23C8">
            <w:pPr>
              <w:pStyle w:val="a3"/>
              <w:spacing w:after="0" w:line="100" w:lineRule="atLeast"/>
              <w:contextualSpacing/>
            </w:pPr>
            <w:r>
              <w:t>0,25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DF23C8">
            <w:pPr>
              <w:pStyle w:val="a3"/>
              <w:spacing w:after="0" w:line="100" w:lineRule="atLeast"/>
              <w:contextualSpacing/>
            </w:pPr>
            <w:r>
              <w:t>0,25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Кисломолочная продукция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0,005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0,005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0,04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0,04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Крупы и бобовые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0,03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0,03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  <w:tr w:rsidR="00DF23C8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  <w:r>
              <w:t>0,02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 w:rsidP="002A5F8A">
            <w:pPr>
              <w:pStyle w:val="a3"/>
              <w:spacing w:after="0" w:line="100" w:lineRule="atLeast"/>
              <w:contextualSpacing/>
            </w:pPr>
            <w:r>
              <w:t>0,02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3C8" w:rsidRDefault="00DF23C8">
            <w:pPr>
              <w:pStyle w:val="a3"/>
              <w:spacing w:after="0" w:line="100" w:lineRule="atLeast"/>
              <w:contextualSpacing/>
            </w:pPr>
          </w:p>
        </w:tc>
      </w:tr>
    </w:tbl>
    <w:p w:rsidR="001F4A92" w:rsidRDefault="00B86D51">
      <w:pPr>
        <w:pStyle w:val="a3"/>
        <w:spacing w:after="0" w:line="100" w:lineRule="atLeast"/>
        <w:ind w:left="720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Продолжение таблицы</w:t>
      </w:r>
    </w:p>
    <w:tbl>
      <w:tblPr>
        <w:tblW w:w="0" w:type="auto"/>
        <w:tblInd w:w="5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754"/>
        <w:gridCol w:w="1829"/>
        <w:gridCol w:w="1754"/>
        <w:gridCol w:w="1755"/>
        <w:gridCol w:w="1755"/>
      </w:tblGrid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52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Среднее количество поставщиков продуктов от производителя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стола ребенка</w:t>
            </w:r>
          </w:p>
        </w:tc>
      </w:tr>
      <w:tr w:rsidR="001F4A92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1F4A92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Продукция РФ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 местного производства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92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Импортная продукция</w:t>
            </w: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Кисломолочная продукция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Крупы и бобовые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t>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  <w:tr w:rsidR="00B86D51" w:rsidTr="00DF23C8">
        <w:tblPrEx>
          <w:tblCellMar>
            <w:top w:w="0" w:type="dxa"/>
            <w:bottom w:w="0" w:type="dxa"/>
          </w:tblCellMar>
        </w:tblPrEx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 w:rsidP="002A5F8A">
            <w:pPr>
              <w:pStyle w:val="a3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D51" w:rsidRDefault="00B86D51">
            <w:pPr>
              <w:pStyle w:val="a3"/>
              <w:spacing w:after="0" w:line="100" w:lineRule="atLeast"/>
              <w:contextualSpacing/>
            </w:pPr>
          </w:p>
        </w:tc>
      </w:tr>
    </w:tbl>
    <w:p w:rsidR="001F4A92" w:rsidRDefault="001F4A92">
      <w:pPr>
        <w:pStyle w:val="a3"/>
        <w:spacing w:after="200" w:line="276" w:lineRule="auto"/>
      </w:pPr>
    </w:p>
    <w:p w:rsidR="001F4A92" w:rsidRDefault="00B86D51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Ваша оценка организации питания в школе </w:t>
      </w:r>
    </w:p>
    <w:p w:rsidR="001F4A92" w:rsidRPr="00B86D51" w:rsidRDefault="00B86D51">
      <w:pPr>
        <w:pStyle w:val="a3"/>
        <w:spacing w:after="200" w:line="276" w:lineRule="auto"/>
        <w:ind w:left="720"/>
        <w:contextualSpacing/>
        <w:rPr>
          <w:b/>
          <w:u w:val="single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B86D51">
        <w:rPr>
          <w:rFonts w:ascii="Times New Roman" w:eastAsia="Times New Roman" w:hAnsi="Times New Roman" w:cs="Times New Roman"/>
          <w:b/>
          <w:u w:val="single"/>
          <w:lang w:eastAsia="ru-RU"/>
        </w:rPr>
        <w:t>хорошо</w:t>
      </w:r>
    </w:p>
    <w:p w:rsidR="001F4A92" w:rsidRDefault="00B86D51">
      <w:pPr>
        <w:pStyle w:val="a3"/>
        <w:spacing w:after="200" w:line="276" w:lineRule="auto"/>
        <w:ind w:left="720"/>
        <w:contextualSpacing/>
      </w:pPr>
      <w:r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ab/>
        <w:t>удовлетворительно</w:t>
      </w:r>
    </w:p>
    <w:p w:rsidR="001F4A92" w:rsidRDefault="00B86D51">
      <w:pPr>
        <w:pStyle w:val="a3"/>
        <w:spacing w:after="200" w:line="276" w:lineRule="auto"/>
        <w:ind w:left="720"/>
        <w:contextualSpacing/>
      </w:pPr>
      <w:r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ab/>
        <w:t>плохо</w:t>
      </w:r>
    </w:p>
    <w:p w:rsidR="001F4A92" w:rsidRDefault="00B86D51">
      <w:pPr>
        <w:pStyle w:val="a3"/>
        <w:spacing w:after="200" w:line="276" w:lineRule="auto"/>
      </w:pPr>
      <w:r>
        <w:rPr>
          <w:rFonts w:ascii="Times New Roman" w:eastAsia="Times New Roman" w:hAnsi="Times New Roman" w:cs="Times New Roman"/>
          <w:b/>
          <w:lang w:eastAsia="ru-RU"/>
        </w:rPr>
        <w:t>11. Дата заполнения анкеты</w:t>
      </w:r>
      <w:r>
        <w:rPr>
          <w:rFonts w:ascii="Times New Roman" w:eastAsia="Times New Roman" w:hAnsi="Times New Roman" w:cs="Times New Roman"/>
          <w:lang w:eastAsia="ru-RU"/>
        </w:rPr>
        <w:t xml:space="preserve">         12.04.2021</w:t>
      </w:r>
    </w:p>
    <w:p w:rsidR="001F4A92" w:rsidRDefault="00B86D51">
      <w:pPr>
        <w:pStyle w:val="a3"/>
        <w:spacing w:after="200" w:line="276" w:lineRule="auto"/>
      </w:pPr>
      <w:r>
        <w:rPr>
          <w:rFonts w:ascii="Times New Roman" w:eastAsia="Times New Roman" w:hAnsi="Times New Roman" w:cs="Times New Roman"/>
          <w:b/>
          <w:lang w:eastAsia="ru-RU"/>
        </w:rPr>
        <w:t>12.  Ф.И.О. интервьюера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Бурханова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Ильмира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Закировна</w:t>
      </w:r>
      <w:proofErr w:type="spellEnd"/>
    </w:p>
    <w:p w:rsidR="001F4A92" w:rsidRDefault="00B86D51">
      <w:pPr>
        <w:pStyle w:val="a3"/>
      </w:pPr>
      <w:r>
        <w:rPr>
          <w:rFonts w:ascii="Times New Roman" w:eastAsia="Times New Roman" w:hAnsi="Times New Roman" w:cs="Times New Roman"/>
          <w:b/>
          <w:lang w:eastAsia="ru-RU"/>
        </w:rPr>
        <w:t>13. Подпись интервьюера</w:t>
      </w:r>
      <w:r>
        <w:rPr>
          <w:rFonts w:ascii="Times New Roman" w:eastAsia="Times New Roman" w:hAnsi="Times New Roman" w:cs="Times New Roman"/>
          <w:lang w:eastAsia="ru-RU"/>
        </w:rPr>
        <w:t xml:space="preserve">       _______________________________________</w:t>
      </w:r>
    </w:p>
    <w:sectPr w:rsidR="001F4A92" w:rsidSect="001F4A9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105E"/>
    <w:multiLevelType w:val="multilevel"/>
    <w:tmpl w:val="2B98B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F17DB"/>
    <w:multiLevelType w:val="multilevel"/>
    <w:tmpl w:val="E1086F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F4A92"/>
    <w:rsid w:val="001F4A92"/>
    <w:rsid w:val="00B86D51"/>
    <w:rsid w:val="00D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F4A92"/>
    <w:pPr>
      <w:suppressAutoHyphens/>
      <w:spacing w:after="160" w:line="254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1F4A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1F4A92"/>
    <w:pPr>
      <w:spacing w:after="120"/>
    </w:pPr>
  </w:style>
  <w:style w:type="paragraph" w:styleId="a6">
    <w:name w:val="List"/>
    <w:basedOn w:val="a5"/>
    <w:rsid w:val="001F4A92"/>
    <w:rPr>
      <w:rFonts w:cs="Mangal"/>
    </w:rPr>
  </w:style>
  <w:style w:type="paragraph" w:styleId="a7">
    <w:name w:val="Title"/>
    <w:basedOn w:val="a3"/>
    <w:rsid w:val="001F4A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1F4A92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Григорий Дмитриевич</dc:creator>
  <cp:lastModifiedBy>1</cp:lastModifiedBy>
  <cp:revision>2</cp:revision>
  <cp:lastPrinted>2021-04-15T11:11:00Z</cp:lastPrinted>
  <dcterms:created xsi:type="dcterms:W3CDTF">2021-04-17T18:35:00Z</dcterms:created>
  <dcterms:modified xsi:type="dcterms:W3CDTF">2021-04-17T18:35:00Z</dcterms:modified>
</cp:coreProperties>
</file>